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20330" w14:textId="1042F2EF" w:rsidR="006468C3" w:rsidRPr="002A0ABA" w:rsidRDefault="006468C3">
      <w:pPr>
        <w:rPr>
          <w:rFonts w:ascii="Georgia" w:hAnsi="Georgia"/>
          <w:sz w:val="20"/>
          <w:szCs w:val="20"/>
        </w:rPr>
      </w:pPr>
    </w:p>
    <w:p w14:paraId="7B850050" w14:textId="15FBCAF6" w:rsidR="00CC70C7" w:rsidRPr="002A0ABA" w:rsidRDefault="00AB55A1">
      <w:pPr>
        <w:rPr>
          <w:rFonts w:ascii="Georgia" w:hAnsi="Georgia"/>
          <w:sz w:val="20"/>
          <w:szCs w:val="20"/>
        </w:rPr>
      </w:pPr>
      <w:r w:rsidRPr="002A0ABA">
        <w:rPr>
          <w:rFonts w:ascii="Georgia" w:hAnsi="Georgia"/>
          <w:sz w:val="20"/>
          <w:szCs w:val="20"/>
        </w:rPr>
        <w:t xml:space="preserve">Introduction: </w:t>
      </w:r>
      <w:r w:rsidR="00CC70C7" w:rsidRPr="002A0ABA">
        <w:rPr>
          <w:rFonts w:ascii="Georgia" w:hAnsi="Georgia"/>
          <w:sz w:val="20"/>
          <w:szCs w:val="20"/>
        </w:rPr>
        <w:t>Prayer, vision, mission statement</w:t>
      </w:r>
    </w:p>
    <w:p w14:paraId="43A8F5B6" w14:textId="4AA0AD5F" w:rsidR="00EE17FB" w:rsidRPr="002A0ABA" w:rsidRDefault="00EE17FB">
      <w:pPr>
        <w:rPr>
          <w:rFonts w:ascii="Georgia" w:hAnsi="Georgia"/>
          <w:sz w:val="20"/>
          <w:szCs w:val="20"/>
        </w:rPr>
      </w:pPr>
      <w:r w:rsidRPr="002A0ABA">
        <w:rPr>
          <w:rFonts w:ascii="Georgia" w:hAnsi="Georgia"/>
          <w:sz w:val="20"/>
          <w:szCs w:val="20"/>
        </w:rPr>
        <w:t>What are you passionate</w:t>
      </w:r>
      <w:r w:rsidR="00890142" w:rsidRPr="002A0ABA">
        <w:rPr>
          <w:rFonts w:ascii="Georgia" w:hAnsi="Georgia"/>
          <w:sz w:val="20"/>
          <w:szCs w:val="20"/>
        </w:rPr>
        <w:t xml:space="preserve"> about</w:t>
      </w:r>
      <w:r w:rsidRPr="002A0ABA">
        <w:rPr>
          <w:rFonts w:ascii="Georgia" w:hAnsi="Georgia"/>
          <w:sz w:val="20"/>
          <w:szCs w:val="20"/>
        </w:rPr>
        <w:t xml:space="preserve">? What do you talk and think about? </w:t>
      </w:r>
    </w:p>
    <w:p w14:paraId="0D70E724" w14:textId="57E4C42D" w:rsidR="00EE17FB" w:rsidRPr="002A0ABA" w:rsidRDefault="00E3008C">
      <w:pPr>
        <w:rPr>
          <w:rFonts w:ascii="Georgia" w:hAnsi="Georgia"/>
          <w:sz w:val="20"/>
          <w:szCs w:val="20"/>
        </w:rPr>
      </w:pPr>
      <w:r w:rsidRPr="002A0ABA">
        <w:rPr>
          <w:rFonts w:ascii="Georgia" w:hAnsi="Georgia"/>
          <w:sz w:val="20"/>
          <w:szCs w:val="20"/>
        </w:rPr>
        <w:t>Who do you want to serve?</w:t>
      </w:r>
      <w:r w:rsidR="002A0ABA">
        <w:rPr>
          <w:rFonts w:ascii="Georgia" w:hAnsi="Georgia"/>
          <w:sz w:val="20"/>
          <w:szCs w:val="20"/>
        </w:rPr>
        <w:t xml:space="preserve"> </w:t>
      </w:r>
      <w:r w:rsidRPr="002A0ABA">
        <w:rPr>
          <w:rFonts w:ascii="Georgia" w:hAnsi="Georgia"/>
          <w:sz w:val="20"/>
          <w:szCs w:val="20"/>
        </w:rPr>
        <w:t>What do you want to offer?</w:t>
      </w:r>
      <w:r w:rsidR="002A0ABA">
        <w:rPr>
          <w:rFonts w:ascii="Georgia" w:hAnsi="Georgia"/>
          <w:sz w:val="20"/>
          <w:szCs w:val="20"/>
        </w:rPr>
        <w:t xml:space="preserve"> </w:t>
      </w:r>
      <w:r w:rsidR="00EE17FB" w:rsidRPr="002A0ABA">
        <w:rPr>
          <w:rFonts w:ascii="Georgia" w:hAnsi="Georgia"/>
          <w:sz w:val="20"/>
          <w:szCs w:val="20"/>
        </w:rPr>
        <w:t>What’s your story?</w:t>
      </w:r>
    </w:p>
    <w:p w14:paraId="46BB70EF" w14:textId="716B6C90" w:rsidR="00AB55A1" w:rsidRPr="002A0ABA" w:rsidRDefault="00AB55A1">
      <w:pPr>
        <w:rPr>
          <w:rFonts w:ascii="Georgia" w:hAnsi="Georgia"/>
          <w:sz w:val="20"/>
          <w:szCs w:val="20"/>
        </w:rPr>
      </w:pPr>
    </w:p>
    <w:p w14:paraId="6596FF9B" w14:textId="5EF97F29" w:rsidR="00AB55A1" w:rsidRPr="002A0ABA" w:rsidRDefault="00AB55A1" w:rsidP="00AB55A1">
      <w:pPr>
        <w:pStyle w:val="NormalWeb"/>
        <w:numPr>
          <w:ilvl w:val="0"/>
          <w:numId w:val="4"/>
        </w:numPr>
        <w:spacing w:before="0" w:beforeAutospacing="0"/>
        <w:rPr>
          <w:rFonts w:ascii="Georgia" w:hAnsi="Georgia"/>
          <w:color w:val="292B2C"/>
          <w:sz w:val="20"/>
          <w:szCs w:val="20"/>
        </w:rPr>
      </w:pPr>
      <w:r w:rsidRPr="002A0ABA">
        <w:rPr>
          <w:rFonts w:ascii="Georgia" w:hAnsi="Georgia"/>
          <w:sz w:val="20"/>
          <w:szCs w:val="20"/>
        </w:rPr>
        <w:t xml:space="preserve">Form an LLC – Legal Zoom </w:t>
      </w:r>
      <w:hyperlink r:id="rId7" w:history="1">
        <w:r w:rsidRPr="002A0ABA">
          <w:rPr>
            <w:rStyle w:val="Hyperlink"/>
            <w:rFonts w:ascii="Georgia" w:hAnsi="Georgia"/>
            <w:sz w:val="20"/>
            <w:szCs w:val="20"/>
          </w:rPr>
          <w:t>www.legalzoom.com</w:t>
        </w:r>
      </w:hyperlink>
      <w:r w:rsidRPr="002A0ABA">
        <w:rPr>
          <w:rFonts w:ascii="Georgia" w:hAnsi="Georgia"/>
          <w:sz w:val="20"/>
          <w:szCs w:val="20"/>
        </w:rPr>
        <w:t xml:space="preserve">  </w:t>
      </w:r>
      <w:r w:rsidRPr="002A0ABA">
        <w:rPr>
          <w:rFonts w:ascii="Georgia" w:hAnsi="Georgia"/>
          <w:color w:val="292B2C"/>
          <w:sz w:val="20"/>
          <w:szCs w:val="20"/>
        </w:rPr>
        <w:t xml:space="preserve">Both LLCs and corporations classify your business as separate from you personally, providing personal liability protection and shielding your personal assets from your business liabilities. Under both you can open bank accounts, enter contracts, hire employees, and obtain business licenses and permits. The key differences between the two include management structure, corporate formalities, and tax </w:t>
      </w:r>
      <w:proofErr w:type="gramStart"/>
      <w:r w:rsidRPr="002A0ABA">
        <w:rPr>
          <w:rFonts w:ascii="Georgia" w:hAnsi="Georgia"/>
          <w:color w:val="292B2C"/>
          <w:sz w:val="20"/>
          <w:szCs w:val="20"/>
        </w:rPr>
        <w:t>flexibility .LLCs</w:t>
      </w:r>
      <w:proofErr w:type="gramEnd"/>
      <w:r w:rsidRPr="002A0ABA">
        <w:rPr>
          <w:rFonts w:ascii="Georgia" w:hAnsi="Georgia"/>
          <w:color w:val="292B2C"/>
          <w:sz w:val="20"/>
          <w:szCs w:val="20"/>
        </w:rPr>
        <w:t xml:space="preserve"> can be either member-managed or manager-managed, while corporations must have a board of directors, officers, and shareholders.</w:t>
      </w:r>
      <w:r w:rsidRPr="002A0ABA">
        <w:rPr>
          <w:rStyle w:val="apple-converted-space"/>
          <w:rFonts w:ascii="Georgia" w:hAnsi="Georgia"/>
          <w:color w:val="292B2C"/>
          <w:sz w:val="20"/>
          <w:szCs w:val="20"/>
        </w:rPr>
        <w:t> </w:t>
      </w:r>
    </w:p>
    <w:p w14:paraId="19EA32C7" w14:textId="3A9986B9" w:rsidR="006C7F69" w:rsidRPr="002A0ABA" w:rsidRDefault="00AB55A1" w:rsidP="006C7F69">
      <w:pPr>
        <w:pStyle w:val="ListParagraph"/>
        <w:numPr>
          <w:ilvl w:val="0"/>
          <w:numId w:val="4"/>
        </w:numPr>
        <w:rPr>
          <w:rFonts w:ascii="Georgia" w:hAnsi="Georgia"/>
          <w:sz w:val="20"/>
          <w:szCs w:val="20"/>
        </w:rPr>
      </w:pPr>
      <w:r w:rsidRPr="002A0ABA">
        <w:rPr>
          <w:rFonts w:ascii="Georgia" w:hAnsi="Georgia"/>
          <w:sz w:val="20"/>
          <w:szCs w:val="20"/>
        </w:rPr>
        <w:t>Chose a name</w:t>
      </w:r>
      <w:r w:rsidR="00CC70C7" w:rsidRPr="002A0ABA">
        <w:rPr>
          <w:rFonts w:ascii="Georgia" w:hAnsi="Georgia"/>
          <w:sz w:val="20"/>
          <w:szCs w:val="20"/>
        </w:rPr>
        <w:t xml:space="preserve"> – trademark the name</w:t>
      </w:r>
      <w:r w:rsidR="006C7F69" w:rsidRPr="002A0ABA">
        <w:rPr>
          <w:rFonts w:ascii="Georgia" w:hAnsi="Georgia"/>
          <w:sz w:val="20"/>
          <w:szCs w:val="20"/>
        </w:rPr>
        <w:t xml:space="preserve"> www.uspto.gov</w:t>
      </w:r>
    </w:p>
    <w:p w14:paraId="0F6961DB" w14:textId="7E9F0404" w:rsidR="00CC70C7" w:rsidRPr="002A0ABA" w:rsidRDefault="00CC70C7" w:rsidP="00AB55A1">
      <w:pPr>
        <w:pStyle w:val="ListParagraph"/>
        <w:numPr>
          <w:ilvl w:val="0"/>
          <w:numId w:val="4"/>
        </w:numPr>
        <w:rPr>
          <w:rFonts w:ascii="Georgia" w:hAnsi="Georgia"/>
          <w:sz w:val="20"/>
          <w:szCs w:val="20"/>
        </w:rPr>
      </w:pPr>
      <w:r w:rsidRPr="002A0ABA">
        <w:rPr>
          <w:rFonts w:ascii="Georgia" w:hAnsi="Georgia"/>
          <w:sz w:val="20"/>
          <w:szCs w:val="20"/>
        </w:rPr>
        <w:t>Hire an accountant</w:t>
      </w:r>
    </w:p>
    <w:p w14:paraId="3569FFCB" w14:textId="7E19846E" w:rsidR="00CC70C7" w:rsidRPr="002A0ABA" w:rsidRDefault="00CC70C7" w:rsidP="00AB55A1">
      <w:pPr>
        <w:pStyle w:val="ListParagraph"/>
        <w:numPr>
          <w:ilvl w:val="0"/>
          <w:numId w:val="4"/>
        </w:numPr>
        <w:rPr>
          <w:rFonts w:ascii="Georgia" w:hAnsi="Georgia"/>
          <w:sz w:val="20"/>
          <w:szCs w:val="20"/>
        </w:rPr>
      </w:pPr>
      <w:r w:rsidRPr="002A0ABA">
        <w:rPr>
          <w:rFonts w:ascii="Georgia" w:hAnsi="Georgia"/>
          <w:sz w:val="20"/>
          <w:szCs w:val="20"/>
        </w:rPr>
        <w:t xml:space="preserve">Payment: PayPal, check, direct deposit, </w:t>
      </w:r>
    </w:p>
    <w:p w14:paraId="7AA0B801" w14:textId="5C8CC062" w:rsidR="00CC70C7" w:rsidRPr="002A0ABA" w:rsidRDefault="00CC70C7" w:rsidP="00AB55A1">
      <w:pPr>
        <w:pStyle w:val="ListParagraph"/>
        <w:numPr>
          <w:ilvl w:val="0"/>
          <w:numId w:val="4"/>
        </w:numPr>
        <w:rPr>
          <w:rFonts w:ascii="Georgia" w:hAnsi="Georgia"/>
          <w:sz w:val="20"/>
          <w:szCs w:val="20"/>
        </w:rPr>
      </w:pPr>
      <w:r w:rsidRPr="002A0ABA">
        <w:rPr>
          <w:rFonts w:ascii="Georgia" w:hAnsi="Georgia"/>
          <w:sz w:val="20"/>
          <w:szCs w:val="20"/>
        </w:rPr>
        <w:t>Contracts</w:t>
      </w:r>
      <w:r w:rsidR="006C7F69" w:rsidRPr="002A0ABA">
        <w:rPr>
          <w:rFonts w:ascii="Georgia" w:hAnsi="Georgia"/>
          <w:sz w:val="20"/>
          <w:szCs w:val="20"/>
        </w:rPr>
        <w:t xml:space="preserve">: Use or not </w:t>
      </w:r>
    </w:p>
    <w:p w14:paraId="100EA353" w14:textId="3C147FA3" w:rsidR="00CC70C7" w:rsidRPr="002A0ABA" w:rsidRDefault="002A0ABA" w:rsidP="00AB55A1">
      <w:pPr>
        <w:pStyle w:val="ListParagraph"/>
        <w:numPr>
          <w:ilvl w:val="0"/>
          <w:numId w:val="4"/>
        </w:numPr>
        <w:rPr>
          <w:rFonts w:ascii="Georgia" w:hAnsi="Georgia"/>
          <w:sz w:val="20"/>
          <w:szCs w:val="20"/>
        </w:rPr>
      </w:pPr>
      <w:r w:rsidRPr="002A0ABA">
        <w:rPr>
          <w:rFonts w:ascii="Georgia" w:hAnsi="Georgia"/>
          <w:sz w:val="20"/>
          <w:szCs w:val="20"/>
        </w:rPr>
        <w:t xml:space="preserve">Commercial </w:t>
      </w:r>
      <w:r w:rsidR="00CC70C7" w:rsidRPr="002A0ABA">
        <w:rPr>
          <w:rFonts w:ascii="Georgia" w:hAnsi="Georgia"/>
          <w:sz w:val="20"/>
          <w:szCs w:val="20"/>
        </w:rPr>
        <w:t>Insurance</w:t>
      </w:r>
      <w:r w:rsidRPr="002A0ABA">
        <w:rPr>
          <w:rFonts w:ascii="Georgia" w:hAnsi="Georgia"/>
          <w:sz w:val="20"/>
          <w:szCs w:val="20"/>
        </w:rPr>
        <w:t xml:space="preserve"> for liability. Talk to your insurance agent.</w:t>
      </w:r>
    </w:p>
    <w:p w14:paraId="7090BAA1" w14:textId="495D3881" w:rsidR="00CC70C7" w:rsidRPr="002A0ABA" w:rsidRDefault="00CC70C7" w:rsidP="00AB55A1">
      <w:pPr>
        <w:pStyle w:val="ListParagraph"/>
        <w:numPr>
          <w:ilvl w:val="0"/>
          <w:numId w:val="4"/>
        </w:numPr>
        <w:rPr>
          <w:rFonts w:ascii="Georgia" w:hAnsi="Georgia"/>
          <w:sz w:val="20"/>
          <w:szCs w:val="20"/>
        </w:rPr>
      </w:pPr>
      <w:r w:rsidRPr="002A0ABA">
        <w:rPr>
          <w:rFonts w:ascii="Georgia" w:hAnsi="Georgia"/>
          <w:sz w:val="20"/>
          <w:szCs w:val="20"/>
        </w:rPr>
        <w:t xml:space="preserve">Employees: W-2 or </w:t>
      </w:r>
      <w:proofErr w:type="gramStart"/>
      <w:r w:rsidRPr="002A0ABA">
        <w:rPr>
          <w:rFonts w:ascii="Georgia" w:hAnsi="Georgia"/>
          <w:sz w:val="20"/>
          <w:szCs w:val="20"/>
        </w:rPr>
        <w:t xml:space="preserve">1099 </w:t>
      </w:r>
      <w:r w:rsidR="00EE17FB" w:rsidRPr="002A0ABA">
        <w:rPr>
          <w:rFonts w:ascii="Georgia" w:hAnsi="Georgia"/>
          <w:sz w:val="20"/>
          <w:szCs w:val="20"/>
        </w:rPr>
        <w:t xml:space="preserve"> Payment</w:t>
      </w:r>
      <w:proofErr w:type="gramEnd"/>
      <w:r w:rsidR="00EE17FB" w:rsidRPr="002A0ABA">
        <w:rPr>
          <w:rFonts w:ascii="Georgia" w:hAnsi="Georgia"/>
          <w:sz w:val="20"/>
          <w:szCs w:val="20"/>
        </w:rPr>
        <w:t xml:space="preserve"> </w:t>
      </w:r>
      <w:r w:rsidR="006C7F69" w:rsidRPr="002A0ABA">
        <w:rPr>
          <w:rFonts w:ascii="Georgia" w:hAnsi="Georgia"/>
          <w:sz w:val="20"/>
          <w:szCs w:val="20"/>
        </w:rPr>
        <w:t xml:space="preserve"> talk to your accountant</w:t>
      </w:r>
    </w:p>
    <w:p w14:paraId="77F1EF61" w14:textId="00E27726" w:rsidR="00E3008C" w:rsidRPr="002A0ABA" w:rsidRDefault="006C7F69" w:rsidP="00EE17FB">
      <w:pPr>
        <w:pStyle w:val="ListParagraph"/>
        <w:numPr>
          <w:ilvl w:val="0"/>
          <w:numId w:val="4"/>
        </w:numPr>
        <w:rPr>
          <w:rFonts w:ascii="Georgia" w:hAnsi="Georgia"/>
          <w:sz w:val="20"/>
          <w:szCs w:val="20"/>
        </w:rPr>
      </w:pPr>
      <w:r w:rsidRPr="002A0ABA">
        <w:rPr>
          <w:rFonts w:ascii="Georgia" w:hAnsi="Georgia"/>
          <w:sz w:val="20"/>
          <w:szCs w:val="20"/>
        </w:rPr>
        <w:t xml:space="preserve">What do you call yourself: </w:t>
      </w:r>
      <w:r w:rsidR="00CC70C7" w:rsidRPr="002A0ABA">
        <w:rPr>
          <w:rFonts w:ascii="Georgia" w:hAnsi="Georgia"/>
          <w:sz w:val="20"/>
          <w:szCs w:val="20"/>
        </w:rPr>
        <w:t xml:space="preserve">Educational therapist, consultant, </w:t>
      </w:r>
      <w:r w:rsidR="00EE17FB" w:rsidRPr="002A0ABA">
        <w:rPr>
          <w:rFonts w:ascii="Georgia" w:hAnsi="Georgia"/>
          <w:sz w:val="20"/>
          <w:szCs w:val="20"/>
        </w:rPr>
        <w:t>c</w:t>
      </w:r>
      <w:r w:rsidR="00CC70C7" w:rsidRPr="002A0ABA">
        <w:rPr>
          <w:rFonts w:ascii="Georgia" w:hAnsi="Georgia"/>
          <w:sz w:val="20"/>
          <w:szCs w:val="20"/>
        </w:rPr>
        <w:t>ognitive trainer,</w:t>
      </w:r>
      <w:r w:rsidR="00E3008C" w:rsidRPr="002A0ABA">
        <w:rPr>
          <w:rFonts w:ascii="Georgia" w:hAnsi="Georgia"/>
          <w:sz w:val="20"/>
          <w:szCs w:val="20"/>
        </w:rPr>
        <w:t xml:space="preserve"> brain coach, cognitive training coach</w:t>
      </w:r>
      <w:r w:rsidR="00EE17FB" w:rsidRPr="002A0ABA">
        <w:rPr>
          <w:rFonts w:ascii="Georgia" w:hAnsi="Georgia"/>
          <w:sz w:val="20"/>
          <w:szCs w:val="20"/>
        </w:rPr>
        <w:t xml:space="preserve">, brain trainer, educational </w:t>
      </w:r>
      <w:proofErr w:type="gramStart"/>
      <w:r w:rsidR="00EE17FB" w:rsidRPr="002A0ABA">
        <w:rPr>
          <w:rFonts w:ascii="Georgia" w:hAnsi="Georgia"/>
          <w:sz w:val="20"/>
          <w:szCs w:val="20"/>
        </w:rPr>
        <w:t>specialist,</w:t>
      </w:r>
      <w:proofErr w:type="gramEnd"/>
      <w:r w:rsidR="00EE17FB" w:rsidRPr="002A0ABA">
        <w:rPr>
          <w:rFonts w:ascii="Georgia" w:hAnsi="Georgia"/>
          <w:sz w:val="20"/>
          <w:szCs w:val="20"/>
        </w:rPr>
        <w:t xml:space="preserve"> </w:t>
      </w:r>
    </w:p>
    <w:p w14:paraId="5CCE8B98" w14:textId="1DDE10B1" w:rsidR="00CC70C7" w:rsidRPr="002A0ABA" w:rsidRDefault="006C7F69" w:rsidP="00AB55A1">
      <w:pPr>
        <w:pStyle w:val="ListParagraph"/>
        <w:numPr>
          <w:ilvl w:val="0"/>
          <w:numId w:val="4"/>
        </w:numPr>
        <w:rPr>
          <w:rFonts w:ascii="Georgia" w:hAnsi="Georgia"/>
          <w:sz w:val="20"/>
          <w:szCs w:val="20"/>
        </w:rPr>
      </w:pPr>
      <w:r w:rsidRPr="002A0ABA">
        <w:rPr>
          <w:rFonts w:ascii="Georgia" w:hAnsi="Georgia"/>
          <w:sz w:val="20"/>
          <w:szCs w:val="20"/>
        </w:rPr>
        <w:t>Tell your friends what you are doing. Also, have a w</w:t>
      </w:r>
      <w:r w:rsidR="00CC70C7" w:rsidRPr="002A0ABA">
        <w:rPr>
          <w:rFonts w:ascii="Georgia" w:hAnsi="Georgia"/>
          <w:sz w:val="20"/>
          <w:szCs w:val="20"/>
        </w:rPr>
        <w:t xml:space="preserve">ebsite and </w:t>
      </w:r>
      <w:r w:rsidRPr="002A0ABA">
        <w:rPr>
          <w:rFonts w:ascii="Georgia" w:hAnsi="Georgia"/>
          <w:sz w:val="20"/>
          <w:szCs w:val="20"/>
        </w:rPr>
        <w:t>share on s</w:t>
      </w:r>
      <w:r w:rsidR="00CC70C7" w:rsidRPr="002A0ABA">
        <w:rPr>
          <w:rFonts w:ascii="Georgia" w:hAnsi="Georgia"/>
          <w:sz w:val="20"/>
          <w:szCs w:val="20"/>
        </w:rPr>
        <w:t xml:space="preserve">ocial </w:t>
      </w:r>
      <w:r w:rsidRPr="002A0ABA">
        <w:rPr>
          <w:rFonts w:ascii="Georgia" w:hAnsi="Georgia"/>
          <w:sz w:val="20"/>
          <w:szCs w:val="20"/>
        </w:rPr>
        <w:t>m</w:t>
      </w:r>
      <w:r w:rsidR="00CC70C7" w:rsidRPr="002A0ABA">
        <w:rPr>
          <w:rFonts w:ascii="Georgia" w:hAnsi="Georgia"/>
          <w:sz w:val="20"/>
          <w:szCs w:val="20"/>
        </w:rPr>
        <w:t xml:space="preserve">edia </w:t>
      </w:r>
      <w:proofErr w:type="gramStart"/>
      <w:r w:rsidR="00CC70C7" w:rsidRPr="002A0ABA">
        <w:rPr>
          <w:rFonts w:ascii="Georgia" w:hAnsi="Georgia"/>
          <w:sz w:val="20"/>
          <w:szCs w:val="20"/>
        </w:rPr>
        <w:t>( Facebook</w:t>
      </w:r>
      <w:proofErr w:type="gramEnd"/>
      <w:r w:rsidR="00CC70C7" w:rsidRPr="002A0ABA">
        <w:rPr>
          <w:rFonts w:ascii="Georgia" w:hAnsi="Georgia"/>
          <w:sz w:val="20"/>
          <w:szCs w:val="20"/>
        </w:rPr>
        <w:t xml:space="preserve">, </w:t>
      </w:r>
      <w:proofErr w:type="spellStart"/>
      <w:r w:rsidR="00CC70C7" w:rsidRPr="002A0ABA">
        <w:rPr>
          <w:rFonts w:ascii="Georgia" w:hAnsi="Georgia"/>
          <w:sz w:val="20"/>
          <w:szCs w:val="20"/>
        </w:rPr>
        <w:t>Linkedin</w:t>
      </w:r>
      <w:proofErr w:type="spellEnd"/>
      <w:r w:rsidR="00CC70C7" w:rsidRPr="002A0ABA">
        <w:rPr>
          <w:rFonts w:ascii="Georgia" w:hAnsi="Georgia"/>
          <w:sz w:val="20"/>
          <w:szCs w:val="20"/>
        </w:rPr>
        <w:t xml:space="preserve">, </w:t>
      </w:r>
      <w:proofErr w:type="spellStart"/>
      <w:r w:rsidR="00CC70C7" w:rsidRPr="002A0ABA">
        <w:rPr>
          <w:rFonts w:ascii="Georgia" w:hAnsi="Georgia"/>
          <w:sz w:val="20"/>
          <w:szCs w:val="20"/>
        </w:rPr>
        <w:t>Alignable</w:t>
      </w:r>
      <w:proofErr w:type="spellEnd"/>
      <w:r w:rsidR="00CC70C7" w:rsidRPr="002A0ABA">
        <w:rPr>
          <w:rFonts w:ascii="Georgia" w:hAnsi="Georgia"/>
          <w:sz w:val="20"/>
          <w:szCs w:val="20"/>
        </w:rPr>
        <w:t xml:space="preserve">, Instagram, Twitter, </w:t>
      </w:r>
      <w:proofErr w:type="spellStart"/>
      <w:r w:rsidR="00CC70C7" w:rsidRPr="002A0ABA">
        <w:rPr>
          <w:rFonts w:ascii="Georgia" w:hAnsi="Georgia"/>
          <w:sz w:val="20"/>
          <w:szCs w:val="20"/>
        </w:rPr>
        <w:t>Youtube</w:t>
      </w:r>
      <w:proofErr w:type="spellEnd"/>
      <w:r w:rsidR="00EE17FB" w:rsidRPr="002A0ABA">
        <w:rPr>
          <w:rFonts w:ascii="Georgia" w:hAnsi="Georgia"/>
          <w:sz w:val="20"/>
          <w:szCs w:val="20"/>
        </w:rPr>
        <w:t>, Newsletter</w:t>
      </w:r>
      <w:r w:rsidRPr="002A0ABA">
        <w:rPr>
          <w:rFonts w:ascii="Georgia" w:hAnsi="Georgia"/>
          <w:sz w:val="20"/>
          <w:szCs w:val="20"/>
        </w:rPr>
        <w:t xml:space="preserve"> – Constant Contact is easy to use.</w:t>
      </w:r>
    </w:p>
    <w:p w14:paraId="2F3CE879" w14:textId="65A239E9" w:rsidR="00AB55A1" w:rsidRPr="002A0ABA" w:rsidRDefault="00AB55A1" w:rsidP="00AB55A1">
      <w:pPr>
        <w:pStyle w:val="ListParagraph"/>
        <w:numPr>
          <w:ilvl w:val="0"/>
          <w:numId w:val="4"/>
        </w:numPr>
        <w:rPr>
          <w:rFonts w:ascii="Georgia" w:hAnsi="Georgia"/>
          <w:sz w:val="20"/>
          <w:szCs w:val="20"/>
        </w:rPr>
      </w:pPr>
      <w:r w:rsidRPr="002A0ABA">
        <w:rPr>
          <w:rFonts w:ascii="Georgia" w:hAnsi="Georgia"/>
          <w:sz w:val="20"/>
          <w:szCs w:val="20"/>
        </w:rPr>
        <w:t xml:space="preserve">Location a) drive to </w:t>
      </w:r>
      <w:proofErr w:type="gramStart"/>
      <w:r w:rsidRPr="002A0ABA">
        <w:rPr>
          <w:rFonts w:ascii="Georgia" w:hAnsi="Georgia"/>
          <w:sz w:val="20"/>
          <w:szCs w:val="20"/>
        </w:rPr>
        <w:t>students</w:t>
      </w:r>
      <w:proofErr w:type="gramEnd"/>
      <w:r w:rsidRPr="002A0ABA">
        <w:rPr>
          <w:rFonts w:ascii="Georgia" w:hAnsi="Georgia"/>
          <w:sz w:val="20"/>
          <w:szCs w:val="20"/>
        </w:rPr>
        <w:t xml:space="preserve"> home, school, library or other location</w:t>
      </w:r>
    </w:p>
    <w:p w14:paraId="1B947B36" w14:textId="22370E2F" w:rsidR="00AB55A1" w:rsidRPr="002A0ABA" w:rsidRDefault="00AB55A1" w:rsidP="00AB55A1">
      <w:pPr>
        <w:pStyle w:val="ListParagraph"/>
        <w:ind w:left="1060"/>
        <w:rPr>
          <w:rFonts w:ascii="Georgia" w:hAnsi="Georgia"/>
          <w:sz w:val="20"/>
          <w:szCs w:val="20"/>
        </w:rPr>
      </w:pPr>
      <w:r w:rsidRPr="002A0ABA">
        <w:rPr>
          <w:rFonts w:ascii="Georgia" w:hAnsi="Georgia"/>
          <w:sz w:val="20"/>
          <w:szCs w:val="20"/>
        </w:rPr>
        <w:t xml:space="preserve">b) rent office </w:t>
      </w:r>
      <w:proofErr w:type="gramStart"/>
      <w:r w:rsidRPr="002A0ABA">
        <w:rPr>
          <w:rFonts w:ascii="Georgia" w:hAnsi="Georgia"/>
          <w:sz w:val="20"/>
          <w:szCs w:val="20"/>
        </w:rPr>
        <w:t>space  c</w:t>
      </w:r>
      <w:proofErr w:type="gramEnd"/>
      <w:r w:rsidRPr="002A0ABA">
        <w:rPr>
          <w:rFonts w:ascii="Georgia" w:hAnsi="Georgia"/>
          <w:sz w:val="20"/>
          <w:szCs w:val="20"/>
        </w:rPr>
        <w:t>) home office</w:t>
      </w:r>
    </w:p>
    <w:p w14:paraId="11477A64" w14:textId="1AAE63F2" w:rsidR="00CD76B8" w:rsidRPr="002A0ABA" w:rsidRDefault="00CD76B8" w:rsidP="00AB55A1">
      <w:pPr>
        <w:pStyle w:val="ListParagraph"/>
        <w:numPr>
          <w:ilvl w:val="0"/>
          <w:numId w:val="4"/>
        </w:numPr>
        <w:rPr>
          <w:rFonts w:ascii="Georgia" w:hAnsi="Georgia"/>
          <w:sz w:val="20"/>
          <w:szCs w:val="20"/>
        </w:rPr>
      </w:pPr>
      <w:r w:rsidRPr="002A0ABA">
        <w:rPr>
          <w:rFonts w:ascii="Georgia" w:hAnsi="Georgia"/>
          <w:sz w:val="20"/>
          <w:szCs w:val="20"/>
        </w:rPr>
        <w:t xml:space="preserve">Teletherapy </w:t>
      </w:r>
      <w:r w:rsidR="006468C3" w:rsidRPr="002A0ABA">
        <w:rPr>
          <w:rFonts w:ascii="Georgia" w:hAnsi="Georgia"/>
          <w:sz w:val="20"/>
          <w:szCs w:val="20"/>
        </w:rPr>
        <w:t xml:space="preserve">is simply providing therapy online over the internet. </w:t>
      </w:r>
    </w:p>
    <w:p w14:paraId="4DB90DA3" w14:textId="0F90C467" w:rsidR="00DC0900" w:rsidRPr="002A0ABA" w:rsidRDefault="006468C3" w:rsidP="00CC70C7">
      <w:pPr>
        <w:pStyle w:val="ListParagraph"/>
        <w:ind w:left="1080"/>
        <w:rPr>
          <w:rFonts w:ascii="Georgia" w:hAnsi="Georgia"/>
          <w:sz w:val="20"/>
          <w:szCs w:val="20"/>
        </w:rPr>
      </w:pPr>
      <w:r w:rsidRPr="002A0ABA">
        <w:rPr>
          <w:rFonts w:ascii="Georgia" w:hAnsi="Georgia"/>
          <w:sz w:val="20"/>
          <w:szCs w:val="20"/>
        </w:rPr>
        <w:t>Benefits: no office rental needed, no travel for client</w:t>
      </w:r>
      <w:r w:rsidR="00EE1DFC" w:rsidRPr="002A0ABA">
        <w:rPr>
          <w:rFonts w:ascii="Georgia" w:hAnsi="Georgia"/>
          <w:sz w:val="20"/>
          <w:szCs w:val="20"/>
        </w:rPr>
        <w:t>, many students are comfortable in their own home, allows you to include parents/caregivers</w:t>
      </w:r>
    </w:p>
    <w:p w14:paraId="1D5C1FFE" w14:textId="5B7D662A" w:rsidR="00DC0900" w:rsidRPr="002A0ABA" w:rsidRDefault="00DC0900" w:rsidP="00AB55A1">
      <w:pPr>
        <w:pStyle w:val="ListParagraph"/>
        <w:numPr>
          <w:ilvl w:val="0"/>
          <w:numId w:val="4"/>
        </w:numPr>
        <w:rPr>
          <w:rFonts w:ascii="Georgia" w:hAnsi="Georgia"/>
          <w:sz w:val="20"/>
          <w:szCs w:val="20"/>
        </w:rPr>
      </w:pPr>
      <w:r w:rsidRPr="002A0ABA">
        <w:rPr>
          <w:rFonts w:ascii="Georgia" w:hAnsi="Georgia"/>
          <w:sz w:val="20"/>
          <w:szCs w:val="20"/>
        </w:rPr>
        <w:t xml:space="preserve"> Setting up an online meeting:</w:t>
      </w:r>
    </w:p>
    <w:p w14:paraId="21904274" w14:textId="20B8DCE4" w:rsidR="00DC0900" w:rsidRPr="002A0ABA" w:rsidRDefault="006468C3" w:rsidP="00EE17FB">
      <w:pPr>
        <w:pStyle w:val="ListParagraph"/>
        <w:rPr>
          <w:rFonts w:ascii="Georgia" w:hAnsi="Georgia"/>
          <w:sz w:val="20"/>
          <w:szCs w:val="20"/>
        </w:rPr>
      </w:pPr>
      <w:r w:rsidRPr="002A0ABA">
        <w:rPr>
          <w:rFonts w:ascii="Georgia" w:hAnsi="Georgia"/>
          <w:sz w:val="20"/>
          <w:szCs w:val="20"/>
        </w:rPr>
        <w:t xml:space="preserve">        </w:t>
      </w:r>
      <w:r w:rsidR="00CD76B8" w:rsidRPr="002A0ABA">
        <w:rPr>
          <w:rFonts w:ascii="Georgia" w:hAnsi="Georgia"/>
          <w:sz w:val="20"/>
          <w:szCs w:val="20"/>
        </w:rPr>
        <w:t>Platforms:  Zoom, Go to Meeting, Skype and mor</w:t>
      </w:r>
      <w:r w:rsidR="00DC0900" w:rsidRPr="002A0ABA">
        <w:rPr>
          <w:rFonts w:ascii="Georgia" w:hAnsi="Georgia"/>
          <w:sz w:val="20"/>
          <w:szCs w:val="20"/>
        </w:rPr>
        <w:t>e</w:t>
      </w:r>
    </w:p>
    <w:p w14:paraId="3AED4A8F" w14:textId="1E9EB2FA" w:rsidR="00DC0900" w:rsidRPr="002A0ABA" w:rsidRDefault="00DC0900" w:rsidP="00AB55A1">
      <w:pPr>
        <w:pStyle w:val="ListParagraph"/>
        <w:numPr>
          <w:ilvl w:val="0"/>
          <w:numId w:val="4"/>
        </w:numPr>
        <w:rPr>
          <w:rFonts w:ascii="Georgia" w:hAnsi="Georgia"/>
          <w:sz w:val="20"/>
          <w:szCs w:val="20"/>
        </w:rPr>
      </w:pPr>
      <w:r w:rsidRPr="002A0ABA">
        <w:rPr>
          <w:rFonts w:ascii="Georgia" w:hAnsi="Georgia"/>
          <w:sz w:val="20"/>
          <w:szCs w:val="20"/>
        </w:rPr>
        <w:t xml:space="preserve">Parent participation in the sessions and support on days you may not meet                                      </w:t>
      </w:r>
    </w:p>
    <w:p w14:paraId="632E70CD" w14:textId="5EEC2D8C" w:rsidR="00DC0900" w:rsidRPr="002A0ABA" w:rsidRDefault="00DC0900" w:rsidP="006C7F69">
      <w:pPr>
        <w:pStyle w:val="ListParagraph"/>
        <w:ind w:left="1080"/>
        <w:rPr>
          <w:rFonts w:ascii="Georgia" w:hAnsi="Georgia"/>
          <w:sz w:val="20"/>
          <w:szCs w:val="20"/>
        </w:rPr>
      </w:pPr>
      <w:r w:rsidRPr="002A0ABA">
        <w:rPr>
          <w:rFonts w:ascii="Georgia" w:hAnsi="Georgia"/>
          <w:sz w:val="20"/>
          <w:szCs w:val="20"/>
        </w:rPr>
        <w:t>Equipping Minds Cognitive Development Curriculum and ROSES program</w:t>
      </w:r>
      <w:r w:rsidR="00EE1DFC" w:rsidRPr="002A0ABA">
        <w:rPr>
          <w:rFonts w:ascii="Georgia" w:hAnsi="Georgia"/>
          <w:sz w:val="20"/>
          <w:szCs w:val="20"/>
        </w:rPr>
        <w:t xml:space="preserve"> </w:t>
      </w:r>
      <w:hyperlink r:id="rId8" w:history="1">
        <w:r w:rsidR="006C7F69" w:rsidRPr="002A0ABA">
          <w:rPr>
            <w:rStyle w:val="Hyperlink"/>
            <w:rFonts w:ascii="Georgia" w:hAnsi="Georgia"/>
            <w:sz w:val="20"/>
            <w:szCs w:val="20"/>
          </w:rPr>
          <w:t>https://equippingminds.com/product/roses-2-0-recorded-online-sessions-equipping-students/</w:t>
        </w:r>
      </w:hyperlink>
      <w:r w:rsidR="006C7F69" w:rsidRPr="002A0ABA">
        <w:rPr>
          <w:rFonts w:ascii="Georgia" w:hAnsi="Georgia"/>
          <w:sz w:val="20"/>
          <w:szCs w:val="20"/>
        </w:rPr>
        <w:t xml:space="preserve">   They would purchase the $640 option/ 54 a month. You would do the online sessions.</w:t>
      </w:r>
    </w:p>
    <w:p w14:paraId="1BC9528E" w14:textId="7E3BFD2F" w:rsidR="00DC0900" w:rsidRPr="002A0ABA" w:rsidRDefault="00DC0900" w:rsidP="00AB55A1">
      <w:pPr>
        <w:pStyle w:val="ListParagraph"/>
        <w:numPr>
          <w:ilvl w:val="0"/>
          <w:numId w:val="4"/>
        </w:numPr>
        <w:rPr>
          <w:rFonts w:ascii="Georgia" w:hAnsi="Georgia"/>
          <w:sz w:val="20"/>
          <w:szCs w:val="20"/>
        </w:rPr>
      </w:pPr>
      <w:r w:rsidRPr="002A0ABA">
        <w:rPr>
          <w:rFonts w:ascii="Georgia" w:hAnsi="Georgia"/>
          <w:sz w:val="20"/>
          <w:szCs w:val="20"/>
        </w:rPr>
        <w:t xml:space="preserve">Materials Needed </w:t>
      </w:r>
      <w:r w:rsidR="00AB55A1" w:rsidRPr="002A0ABA">
        <w:rPr>
          <w:rFonts w:ascii="Georgia" w:hAnsi="Georgia"/>
          <w:sz w:val="20"/>
          <w:szCs w:val="20"/>
        </w:rPr>
        <w:t xml:space="preserve">for you and the student </w:t>
      </w:r>
      <w:r w:rsidRPr="002A0ABA">
        <w:rPr>
          <w:rFonts w:ascii="Georgia" w:hAnsi="Georgia"/>
          <w:sz w:val="20"/>
          <w:szCs w:val="20"/>
        </w:rPr>
        <w:t xml:space="preserve">                                                                                                      Equipping Minds Student and Teacher workbook</w:t>
      </w:r>
      <w:r w:rsidR="00EE17FB" w:rsidRPr="002A0ABA">
        <w:rPr>
          <w:rFonts w:ascii="Georgia" w:hAnsi="Georgia"/>
          <w:sz w:val="20"/>
          <w:szCs w:val="20"/>
        </w:rPr>
        <w:t>- Purchase from Equipping Minds</w:t>
      </w:r>
    </w:p>
    <w:p w14:paraId="31FEECA5" w14:textId="6F6E1D06" w:rsidR="00DC0900" w:rsidRPr="002A0ABA" w:rsidRDefault="00DC0900" w:rsidP="002A0ABA">
      <w:pPr>
        <w:pStyle w:val="ListParagraph"/>
        <w:ind w:left="1080"/>
        <w:rPr>
          <w:rFonts w:ascii="Georgia" w:hAnsi="Georgia"/>
          <w:sz w:val="20"/>
          <w:szCs w:val="20"/>
        </w:rPr>
      </w:pPr>
      <w:r w:rsidRPr="002A0ABA">
        <w:rPr>
          <w:rFonts w:ascii="Georgia" w:hAnsi="Georgia"/>
          <w:sz w:val="20"/>
          <w:szCs w:val="20"/>
        </w:rPr>
        <w:t>Blink, Qwitch, Set, Color Code, Uno, Deck of Cards, Spot It, Yo, Millard Filmore, Stare Jr. 2</w:t>
      </w:r>
      <w:r w:rsidRPr="002A0ABA">
        <w:rPr>
          <w:rFonts w:ascii="Georgia" w:hAnsi="Georgia"/>
          <w:sz w:val="20"/>
          <w:szCs w:val="20"/>
          <w:vertAlign w:val="superscript"/>
        </w:rPr>
        <w:t>nd</w:t>
      </w:r>
      <w:r w:rsidRPr="002A0ABA">
        <w:rPr>
          <w:rFonts w:ascii="Georgia" w:hAnsi="Georgia"/>
          <w:sz w:val="20"/>
          <w:szCs w:val="20"/>
        </w:rPr>
        <w:t xml:space="preserve"> </w:t>
      </w:r>
    </w:p>
    <w:p w14:paraId="4CE1B7CB" w14:textId="2F5B1EEB" w:rsidR="00DC0900" w:rsidRPr="002A0ABA" w:rsidRDefault="00CD76B8" w:rsidP="002A0ABA">
      <w:pPr>
        <w:pStyle w:val="ListParagraph"/>
        <w:numPr>
          <w:ilvl w:val="0"/>
          <w:numId w:val="4"/>
        </w:numPr>
        <w:rPr>
          <w:rFonts w:ascii="Georgia" w:hAnsi="Georgia"/>
          <w:sz w:val="20"/>
          <w:szCs w:val="20"/>
        </w:rPr>
      </w:pPr>
      <w:r w:rsidRPr="002A0ABA">
        <w:rPr>
          <w:rFonts w:ascii="Georgia" w:hAnsi="Georgia"/>
          <w:sz w:val="20"/>
          <w:szCs w:val="20"/>
        </w:rPr>
        <w:t>If students do not have access to everything, you can share your screen and you would have the manipulatives</w:t>
      </w:r>
    </w:p>
    <w:p w14:paraId="223E5D10" w14:textId="7D151AD8" w:rsidR="00DC0900" w:rsidRPr="002A0ABA" w:rsidRDefault="00DC0900" w:rsidP="00AB55A1">
      <w:pPr>
        <w:pStyle w:val="ListParagraph"/>
        <w:numPr>
          <w:ilvl w:val="0"/>
          <w:numId w:val="4"/>
        </w:numPr>
        <w:rPr>
          <w:rFonts w:ascii="Georgia" w:hAnsi="Georgia"/>
          <w:sz w:val="20"/>
          <w:szCs w:val="20"/>
        </w:rPr>
      </w:pPr>
      <w:r w:rsidRPr="002A0ABA">
        <w:rPr>
          <w:rFonts w:ascii="Georgia" w:hAnsi="Georgia"/>
          <w:sz w:val="20"/>
          <w:szCs w:val="20"/>
        </w:rPr>
        <w:t>How to play the games online</w:t>
      </w:r>
      <w:r w:rsidR="002A0ABA">
        <w:rPr>
          <w:rFonts w:ascii="Georgia" w:hAnsi="Georgia"/>
          <w:sz w:val="20"/>
          <w:szCs w:val="20"/>
        </w:rPr>
        <w:t>- watch the ROSES videos</w:t>
      </w:r>
    </w:p>
    <w:p w14:paraId="36954434" w14:textId="1A7E30C7" w:rsidR="00B36B9A" w:rsidRPr="002A0ABA" w:rsidRDefault="006468C3" w:rsidP="002A0ABA">
      <w:pPr>
        <w:pStyle w:val="ListParagraph"/>
        <w:numPr>
          <w:ilvl w:val="0"/>
          <w:numId w:val="4"/>
        </w:numPr>
        <w:rPr>
          <w:rFonts w:ascii="Georgia" w:hAnsi="Georgia"/>
          <w:sz w:val="20"/>
          <w:szCs w:val="20"/>
        </w:rPr>
      </w:pPr>
      <w:r w:rsidRPr="002A0ABA">
        <w:rPr>
          <w:rFonts w:ascii="Georgia" w:hAnsi="Georgia"/>
          <w:sz w:val="20"/>
          <w:szCs w:val="20"/>
        </w:rPr>
        <w:t>Certification and training in Equipping Minds through online course</w:t>
      </w:r>
      <w:r w:rsidR="006C7F69" w:rsidRPr="002A0ABA">
        <w:rPr>
          <w:rFonts w:ascii="Georgia" w:hAnsi="Georgia"/>
          <w:sz w:val="20"/>
          <w:szCs w:val="20"/>
        </w:rPr>
        <w:t xml:space="preserve"> </w:t>
      </w:r>
      <w:proofErr w:type="gramStart"/>
      <w:r w:rsidR="006C7F69" w:rsidRPr="002A0ABA">
        <w:rPr>
          <w:rFonts w:ascii="Georgia" w:hAnsi="Georgia"/>
          <w:sz w:val="20"/>
          <w:szCs w:val="20"/>
        </w:rPr>
        <w:t>is</w:t>
      </w:r>
      <w:proofErr w:type="gramEnd"/>
      <w:r w:rsidR="006C7F69" w:rsidRPr="002A0ABA">
        <w:rPr>
          <w:rFonts w:ascii="Georgia" w:hAnsi="Georgia"/>
          <w:sz w:val="20"/>
          <w:szCs w:val="20"/>
        </w:rPr>
        <w:t xml:space="preserve"> available year round.</w:t>
      </w:r>
    </w:p>
    <w:p w14:paraId="629170E7" w14:textId="3A65AB5D" w:rsidR="006C7F69" w:rsidRPr="002A0ABA" w:rsidRDefault="00167F3D" w:rsidP="002A0ABA">
      <w:pPr>
        <w:pStyle w:val="ListParagraph"/>
        <w:numPr>
          <w:ilvl w:val="0"/>
          <w:numId w:val="4"/>
        </w:numPr>
        <w:rPr>
          <w:rFonts w:ascii="Georgia" w:hAnsi="Georgia"/>
          <w:sz w:val="20"/>
          <w:szCs w:val="20"/>
        </w:rPr>
      </w:pPr>
      <w:r w:rsidRPr="002A0ABA">
        <w:rPr>
          <w:rFonts w:ascii="Georgia" w:hAnsi="Georgia"/>
          <w:sz w:val="20"/>
          <w:szCs w:val="20"/>
        </w:rPr>
        <w:t xml:space="preserve">Test or Not test/ </w:t>
      </w:r>
      <w:r w:rsidR="006C7F69" w:rsidRPr="002A0ABA">
        <w:rPr>
          <w:rFonts w:ascii="Georgia" w:hAnsi="Georgia"/>
          <w:sz w:val="20"/>
          <w:szCs w:val="20"/>
        </w:rPr>
        <w:t xml:space="preserve">Equipping Minds </w:t>
      </w:r>
      <w:r w:rsidRPr="002A0ABA">
        <w:rPr>
          <w:rFonts w:ascii="Georgia" w:hAnsi="Georgia"/>
          <w:sz w:val="20"/>
          <w:szCs w:val="20"/>
        </w:rPr>
        <w:t>learning screening and intake form</w:t>
      </w:r>
      <w:r w:rsidR="006C7F69" w:rsidRPr="002A0ABA">
        <w:rPr>
          <w:rFonts w:ascii="Georgia" w:hAnsi="Georgia"/>
          <w:sz w:val="20"/>
          <w:szCs w:val="20"/>
        </w:rPr>
        <w:t xml:space="preserve"> are recommended for everyone- watch the session of the conference on evaluations. I can do the Woodcock Johnson IV Cog or KBIT-2 if needed.</w:t>
      </w:r>
      <w:r w:rsidR="002A0ABA">
        <w:rPr>
          <w:rFonts w:ascii="Georgia" w:hAnsi="Georgia"/>
          <w:sz w:val="20"/>
          <w:szCs w:val="20"/>
        </w:rPr>
        <w:t xml:space="preserve"> Call me if you have questions. If you have a client who is out of your comfort zone, you can send them to me. </w:t>
      </w:r>
    </w:p>
    <w:p w14:paraId="4DCA2661" w14:textId="6F1906F2" w:rsidR="00167F3D" w:rsidRPr="002A0ABA" w:rsidRDefault="006C7F69" w:rsidP="002A0ABA">
      <w:pPr>
        <w:pStyle w:val="ListParagraph"/>
        <w:numPr>
          <w:ilvl w:val="0"/>
          <w:numId w:val="4"/>
        </w:numPr>
        <w:rPr>
          <w:rFonts w:ascii="Georgia" w:hAnsi="Georgia"/>
          <w:sz w:val="20"/>
          <w:szCs w:val="20"/>
        </w:rPr>
      </w:pPr>
      <w:r w:rsidRPr="002A0ABA">
        <w:rPr>
          <w:rFonts w:ascii="Georgia" w:hAnsi="Georgia"/>
          <w:sz w:val="20"/>
          <w:szCs w:val="20"/>
        </w:rPr>
        <w:t>Reread/sign the Equipping Minds Agreement Form</w:t>
      </w:r>
    </w:p>
    <w:p w14:paraId="4BE5E68A" w14:textId="4889215D" w:rsidR="00167F3D" w:rsidRPr="002A0ABA" w:rsidRDefault="00167F3D" w:rsidP="006C7F69">
      <w:pPr>
        <w:pStyle w:val="ListParagraph"/>
        <w:numPr>
          <w:ilvl w:val="0"/>
          <w:numId w:val="4"/>
        </w:numPr>
        <w:rPr>
          <w:rFonts w:ascii="Georgia" w:hAnsi="Georgia"/>
          <w:sz w:val="20"/>
          <w:szCs w:val="20"/>
        </w:rPr>
      </w:pPr>
      <w:r w:rsidRPr="002A0ABA">
        <w:rPr>
          <w:rFonts w:ascii="Georgia" w:hAnsi="Georgia"/>
          <w:sz w:val="20"/>
          <w:szCs w:val="20"/>
        </w:rPr>
        <w:t>Equipping Minds resources:</w:t>
      </w:r>
    </w:p>
    <w:p w14:paraId="1F6E18CF" w14:textId="293CA9DD" w:rsidR="00167F3D" w:rsidRPr="002A0ABA" w:rsidRDefault="00167F3D" w:rsidP="002A0ABA">
      <w:pPr>
        <w:pStyle w:val="ListParagraph"/>
        <w:numPr>
          <w:ilvl w:val="0"/>
          <w:numId w:val="5"/>
        </w:numPr>
        <w:rPr>
          <w:rFonts w:ascii="Georgia" w:hAnsi="Georgia"/>
          <w:sz w:val="20"/>
          <w:szCs w:val="20"/>
        </w:rPr>
      </w:pPr>
      <w:r w:rsidRPr="002A0ABA">
        <w:rPr>
          <w:rFonts w:ascii="Georgia" w:hAnsi="Georgia"/>
          <w:sz w:val="20"/>
          <w:szCs w:val="20"/>
        </w:rPr>
        <w:t>Workbooks</w:t>
      </w:r>
      <w:r w:rsidR="002A0ABA" w:rsidRPr="002A0ABA">
        <w:rPr>
          <w:rFonts w:ascii="Georgia" w:hAnsi="Georgia"/>
          <w:sz w:val="20"/>
          <w:szCs w:val="20"/>
        </w:rPr>
        <w:t xml:space="preserve"> need to be ordered from Equipping Minds</w:t>
      </w:r>
    </w:p>
    <w:p w14:paraId="23DFFA36" w14:textId="7AE0CBB2" w:rsidR="00167F3D" w:rsidRPr="002A0ABA" w:rsidRDefault="00167F3D" w:rsidP="00167F3D">
      <w:pPr>
        <w:pStyle w:val="ListParagraph"/>
        <w:numPr>
          <w:ilvl w:val="0"/>
          <w:numId w:val="5"/>
        </w:numPr>
        <w:rPr>
          <w:rFonts w:ascii="Georgia" w:hAnsi="Georgia"/>
          <w:sz w:val="20"/>
          <w:szCs w:val="20"/>
        </w:rPr>
      </w:pPr>
      <w:r w:rsidRPr="002A0ABA">
        <w:rPr>
          <w:rFonts w:ascii="Georgia" w:hAnsi="Georgia"/>
          <w:sz w:val="20"/>
          <w:szCs w:val="20"/>
        </w:rPr>
        <w:t>Roses</w:t>
      </w:r>
    </w:p>
    <w:p w14:paraId="1CF369FF" w14:textId="3143084A" w:rsidR="00167F3D" w:rsidRPr="002A0ABA" w:rsidRDefault="00167F3D" w:rsidP="00167F3D">
      <w:pPr>
        <w:pStyle w:val="ListParagraph"/>
        <w:numPr>
          <w:ilvl w:val="0"/>
          <w:numId w:val="5"/>
        </w:numPr>
        <w:rPr>
          <w:rFonts w:ascii="Georgia" w:hAnsi="Georgia"/>
          <w:sz w:val="20"/>
          <w:szCs w:val="20"/>
        </w:rPr>
      </w:pPr>
      <w:r w:rsidRPr="002A0ABA">
        <w:rPr>
          <w:rFonts w:ascii="Georgia" w:hAnsi="Georgia"/>
          <w:sz w:val="20"/>
          <w:szCs w:val="20"/>
        </w:rPr>
        <w:t>PD workshop</w:t>
      </w:r>
    </w:p>
    <w:p w14:paraId="73A1D3B3" w14:textId="75E7A701" w:rsidR="00167F3D" w:rsidRPr="002A0ABA" w:rsidRDefault="00167F3D" w:rsidP="00167F3D">
      <w:pPr>
        <w:pStyle w:val="ListParagraph"/>
        <w:numPr>
          <w:ilvl w:val="0"/>
          <w:numId w:val="5"/>
        </w:numPr>
        <w:rPr>
          <w:rFonts w:ascii="Georgia" w:hAnsi="Georgia"/>
          <w:sz w:val="20"/>
          <w:szCs w:val="20"/>
        </w:rPr>
      </w:pPr>
      <w:r w:rsidRPr="002A0ABA">
        <w:rPr>
          <w:rFonts w:ascii="Georgia" w:hAnsi="Georgia"/>
          <w:sz w:val="20"/>
          <w:szCs w:val="20"/>
        </w:rPr>
        <w:t>Brochures</w:t>
      </w:r>
    </w:p>
    <w:p w14:paraId="52FED576" w14:textId="2DB47D8E" w:rsidR="00167F3D" w:rsidRPr="002A0ABA" w:rsidRDefault="00167F3D" w:rsidP="00167F3D">
      <w:pPr>
        <w:pStyle w:val="ListParagraph"/>
        <w:numPr>
          <w:ilvl w:val="0"/>
          <w:numId w:val="5"/>
        </w:numPr>
        <w:rPr>
          <w:rFonts w:ascii="Georgia" w:hAnsi="Georgia"/>
          <w:sz w:val="20"/>
          <w:szCs w:val="20"/>
        </w:rPr>
      </w:pPr>
      <w:r w:rsidRPr="002A0ABA">
        <w:rPr>
          <w:rFonts w:ascii="Georgia" w:hAnsi="Georgia"/>
          <w:sz w:val="20"/>
          <w:szCs w:val="20"/>
        </w:rPr>
        <w:t>Images</w:t>
      </w:r>
    </w:p>
    <w:p w14:paraId="00418A81" w14:textId="6894543D" w:rsidR="006C7F69" w:rsidRPr="002A0ABA" w:rsidRDefault="006C7F69" w:rsidP="00167F3D">
      <w:pPr>
        <w:pStyle w:val="ListParagraph"/>
        <w:numPr>
          <w:ilvl w:val="0"/>
          <w:numId w:val="5"/>
        </w:numPr>
        <w:rPr>
          <w:rFonts w:ascii="Georgia" w:hAnsi="Georgia"/>
          <w:sz w:val="20"/>
          <w:szCs w:val="20"/>
        </w:rPr>
      </w:pPr>
      <w:r w:rsidRPr="002A0ABA">
        <w:rPr>
          <w:rFonts w:ascii="Georgia" w:hAnsi="Georgia"/>
          <w:sz w:val="20"/>
          <w:szCs w:val="20"/>
        </w:rPr>
        <w:t>Equipping Minds YouTube channel has been very helpful for parents, schools… to see the program and watch the workshop, example of the games, and testimonies</w:t>
      </w:r>
    </w:p>
    <w:p w14:paraId="1D708DB1" w14:textId="01E29957" w:rsidR="006C7F69" w:rsidRDefault="006C7F69" w:rsidP="00167F3D">
      <w:pPr>
        <w:pStyle w:val="ListParagraph"/>
        <w:numPr>
          <w:ilvl w:val="0"/>
          <w:numId w:val="5"/>
        </w:numPr>
        <w:rPr>
          <w:rFonts w:ascii="Georgia" w:hAnsi="Georgia"/>
          <w:sz w:val="20"/>
          <w:szCs w:val="20"/>
        </w:rPr>
      </w:pPr>
      <w:r w:rsidRPr="002A0ABA">
        <w:rPr>
          <w:rFonts w:ascii="Georgia" w:hAnsi="Georgia"/>
          <w:sz w:val="20"/>
          <w:szCs w:val="20"/>
        </w:rPr>
        <w:t>EM success stories are on the website and can be used</w:t>
      </w:r>
    </w:p>
    <w:p w14:paraId="6D215646" w14:textId="337BACD7" w:rsidR="002A0ABA" w:rsidRDefault="002A0ABA" w:rsidP="00167F3D">
      <w:pPr>
        <w:pStyle w:val="ListParagraph"/>
        <w:numPr>
          <w:ilvl w:val="0"/>
          <w:numId w:val="5"/>
        </w:numPr>
        <w:rPr>
          <w:rFonts w:ascii="Georgia" w:hAnsi="Georgia"/>
          <w:sz w:val="20"/>
          <w:szCs w:val="20"/>
        </w:rPr>
      </w:pPr>
      <w:r>
        <w:rPr>
          <w:rFonts w:ascii="Georgia" w:hAnsi="Georgia"/>
          <w:sz w:val="20"/>
          <w:szCs w:val="20"/>
        </w:rPr>
        <w:t>EM website has options for intervention</w:t>
      </w:r>
    </w:p>
    <w:p w14:paraId="2AA27D16" w14:textId="09969BF3" w:rsidR="002A0ABA" w:rsidRPr="002A0ABA" w:rsidRDefault="002A0ABA" w:rsidP="00167F3D">
      <w:pPr>
        <w:pStyle w:val="ListParagraph"/>
        <w:numPr>
          <w:ilvl w:val="0"/>
          <w:numId w:val="5"/>
        </w:numPr>
        <w:rPr>
          <w:rFonts w:ascii="Georgia" w:hAnsi="Georgia"/>
          <w:sz w:val="20"/>
          <w:szCs w:val="20"/>
        </w:rPr>
      </w:pPr>
      <w:r>
        <w:rPr>
          <w:rFonts w:ascii="Georgia" w:hAnsi="Georgia"/>
          <w:sz w:val="20"/>
          <w:szCs w:val="20"/>
        </w:rPr>
        <w:lastRenderedPageBreak/>
        <w:t>Sound therapy</w:t>
      </w:r>
    </w:p>
    <w:p w14:paraId="443FEAC8" w14:textId="77777777" w:rsidR="00167F3D" w:rsidRPr="002A0ABA" w:rsidRDefault="00167F3D" w:rsidP="006C7F69">
      <w:pPr>
        <w:pStyle w:val="ListParagraph"/>
        <w:ind w:left="630"/>
        <w:rPr>
          <w:rFonts w:ascii="Georgia" w:hAnsi="Georgia"/>
          <w:sz w:val="20"/>
          <w:szCs w:val="20"/>
        </w:rPr>
      </w:pPr>
    </w:p>
    <w:p w14:paraId="1E010DB3" w14:textId="77777777" w:rsidR="00DC0900" w:rsidRPr="00CC70C7" w:rsidRDefault="00DC0900" w:rsidP="00DC0900">
      <w:pPr>
        <w:rPr>
          <w:rFonts w:ascii="Georgia" w:hAnsi="Georgia"/>
        </w:rPr>
      </w:pPr>
    </w:p>
    <w:sectPr w:rsidR="00DC0900" w:rsidRPr="00CC70C7" w:rsidSect="005E2DC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E17E9" w14:textId="77777777" w:rsidR="0083039E" w:rsidRDefault="0083039E" w:rsidP="002A0ABA">
      <w:r>
        <w:separator/>
      </w:r>
    </w:p>
  </w:endnote>
  <w:endnote w:type="continuationSeparator" w:id="0">
    <w:p w14:paraId="67027E43" w14:textId="77777777" w:rsidR="0083039E" w:rsidRDefault="0083039E" w:rsidP="002A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81904" w14:textId="77777777" w:rsidR="0083039E" w:rsidRDefault="0083039E" w:rsidP="002A0ABA">
      <w:r>
        <w:separator/>
      </w:r>
    </w:p>
  </w:footnote>
  <w:footnote w:type="continuationSeparator" w:id="0">
    <w:p w14:paraId="1E8D6671" w14:textId="77777777" w:rsidR="0083039E" w:rsidRDefault="0083039E" w:rsidP="002A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8A057" w14:textId="54ED666A" w:rsidR="002A0ABA" w:rsidRDefault="002A0ABA">
    <w:pPr>
      <w:pStyle w:val="Header"/>
    </w:pPr>
    <w:r>
      <w:t>Developing Your Learning Center July 23,2020</w:t>
    </w:r>
  </w:p>
  <w:p w14:paraId="327EE1A7" w14:textId="742DA40F" w:rsidR="002A0ABA" w:rsidRDefault="002A0ABA">
    <w:pPr>
      <w:pStyle w:val="Header"/>
    </w:pPr>
    <w:r>
      <w:t xml:space="preserve">Dr. Carol Brown </w:t>
    </w:r>
    <w:proofErr w:type="gramStart"/>
    <w:r>
      <w:t>Ed.D</w:t>
    </w:r>
    <w:proofErr w:type="gramEn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56BF"/>
    <w:multiLevelType w:val="hybridMultilevel"/>
    <w:tmpl w:val="6D4C8640"/>
    <w:lvl w:ilvl="0" w:tplc="B9A6C27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4C93651A"/>
    <w:multiLevelType w:val="hybridMultilevel"/>
    <w:tmpl w:val="A9CA2C98"/>
    <w:lvl w:ilvl="0" w:tplc="6E760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7800E7"/>
    <w:multiLevelType w:val="hybridMultilevel"/>
    <w:tmpl w:val="EAA0BDF4"/>
    <w:lvl w:ilvl="0" w:tplc="2E609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657E38"/>
    <w:multiLevelType w:val="hybridMultilevel"/>
    <w:tmpl w:val="57A0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E40382"/>
    <w:multiLevelType w:val="hybridMultilevel"/>
    <w:tmpl w:val="2E9A17B0"/>
    <w:lvl w:ilvl="0" w:tplc="075252CA">
      <w:start w:val="1"/>
      <w:numFmt w:val="lowerLetter"/>
      <w:lvlText w:val="%1."/>
      <w:lvlJc w:val="left"/>
      <w:pPr>
        <w:ind w:left="630" w:hanging="360"/>
      </w:pPr>
      <w:rPr>
        <w:rFonts w:ascii="Georgia" w:eastAsiaTheme="minorHAnsi" w:hAnsi="Georg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B8"/>
    <w:rsid w:val="00167F3D"/>
    <w:rsid w:val="002A0ABA"/>
    <w:rsid w:val="0041641D"/>
    <w:rsid w:val="005E2DC1"/>
    <w:rsid w:val="006468C3"/>
    <w:rsid w:val="006C7F69"/>
    <w:rsid w:val="0083039E"/>
    <w:rsid w:val="00890142"/>
    <w:rsid w:val="00A8142C"/>
    <w:rsid w:val="00A86D34"/>
    <w:rsid w:val="00AB55A1"/>
    <w:rsid w:val="00AD399A"/>
    <w:rsid w:val="00B36B9A"/>
    <w:rsid w:val="00CC70C7"/>
    <w:rsid w:val="00CD76B8"/>
    <w:rsid w:val="00DC0900"/>
    <w:rsid w:val="00E3008C"/>
    <w:rsid w:val="00EE17FB"/>
    <w:rsid w:val="00EE1DFC"/>
    <w:rsid w:val="00FE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8EBE0F"/>
  <w14:defaultImageDpi w14:val="32767"/>
  <w15:chartTrackingRefBased/>
  <w15:docId w15:val="{2091C418-3A68-694C-9F9D-9C8437B7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6B8"/>
    <w:pPr>
      <w:ind w:left="720"/>
      <w:contextualSpacing/>
    </w:pPr>
  </w:style>
  <w:style w:type="character" w:styleId="Hyperlink">
    <w:name w:val="Hyperlink"/>
    <w:basedOn w:val="DefaultParagraphFont"/>
    <w:uiPriority w:val="99"/>
    <w:unhideWhenUsed/>
    <w:rsid w:val="006468C3"/>
    <w:rPr>
      <w:color w:val="0563C1" w:themeColor="hyperlink"/>
      <w:u w:val="single"/>
    </w:rPr>
  </w:style>
  <w:style w:type="character" w:styleId="UnresolvedMention">
    <w:name w:val="Unresolved Mention"/>
    <w:basedOn w:val="DefaultParagraphFont"/>
    <w:uiPriority w:val="99"/>
    <w:rsid w:val="006468C3"/>
    <w:rPr>
      <w:color w:val="605E5C"/>
      <w:shd w:val="clear" w:color="auto" w:fill="E1DFDD"/>
    </w:rPr>
  </w:style>
  <w:style w:type="paragraph" w:styleId="NormalWeb">
    <w:name w:val="Normal (Web)"/>
    <w:basedOn w:val="Normal"/>
    <w:uiPriority w:val="99"/>
    <w:semiHidden/>
    <w:unhideWhenUsed/>
    <w:rsid w:val="00AB55A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B55A1"/>
  </w:style>
  <w:style w:type="character" w:styleId="Emphasis">
    <w:name w:val="Emphasis"/>
    <w:basedOn w:val="DefaultParagraphFont"/>
    <w:uiPriority w:val="20"/>
    <w:qFormat/>
    <w:rsid w:val="00E3008C"/>
    <w:rPr>
      <w:i/>
      <w:iCs/>
    </w:rPr>
  </w:style>
  <w:style w:type="paragraph" w:styleId="Header">
    <w:name w:val="header"/>
    <w:basedOn w:val="Normal"/>
    <w:link w:val="HeaderChar"/>
    <w:uiPriority w:val="99"/>
    <w:unhideWhenUsed/>
    <w:rsid w:val="002A0ABA"/>
    <w:pPr>
      <w:tabs>
        <w:tab w:val="center" w:pos="4680"/>
        <w:tab w:val="right" w:pos="9360"/>
      </w:tabs>
    </w:pPr>
  </w:style>
  <w:style w:type="character" w:customStyle="1" w:styleId="HeaderChar">
    <w:name w:val="Header Char"/>
    <w:basedOn w:val="DefaultParagraphFont"/>
    <w:link w:val="Header"/>
    <w:uiPriority w:val="99"/>
    <w:rsid w:val="002A0ABA"/>
  </w:style>
  <w:style w:type="paragraph" w:styleId="Footer">
    <w:name w:val="footer"/>
    <w:basedOn w:val="Normal"/>
    <w:link w:val="FooterChar"/>
    <w:uiPriority w:val="99"/>
    <w:unhideWhenUsed/>
    <w:rsid w:val="002A0ABA"/>
    <w:pPr>
      <w:tabs>
        <w:tab w:val="center" w:pos="4680"/>
        <w:tab w:val="right" w:pos="9360"/>
      </w:tabs>
    </w:pPr>
  </w:style>
  <w:style w:type="character" w:customStyle="1" w:styleId="FooterChar">
    <w:name w:val="Footer Char"/>
    <w:basedOn w:val="DefaultParagraphFont"/>
    <w:link w:val="Footer"/>
    <w:uiPriority w:val="99"/>
    <w:rsid w:val="002A0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362444">
      <w:bodyDiv w:val="1"/>
      <w:marLeft w:val="0"/>
      <w:marRight w:val="0"/>
      <w:marTop w:val="0"/>
      <w:marBottom w:val="0"/>
      <w:divBdr>
        <w:top w:val="none" w:sz="0" w:space="0" w:color="auto"/>
        <w:left w:val="none" w:sz="0" w:space="0" w:color="auto"/>
        <w:bottom w:val="none" w:sz="0" w:space="0" w:color="auto"/>
        <w:right w:val="none" w:sz="0" w:space="0" w:color="auto"/>
      </w:divBdr>
    </w:div>
    <w:div w:id="10532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ippingminds.com/product/roses-2-0-recorded-online-sessions-equipping-students/" TargetMode="External"/><Relationship Id="rId3" Type="http://schemas.openxmlformats.org/officeDocument/2006/relationships/settings" Target="settings.xml"/><Relationship Id="rId7" Type="http://schemas.openxmlformats.org/officeDocument/2006/relationships/hyperlink" Target="http://www.legalz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&amp; Carol Brown</dc:creator>
  <cp:keywords/>
  <dc:description/>
  <cp:lastModifiedBy>Kyle &amp; Carol Brown</cp:lastModifiedBy>
  <cp:revision>4</cp:revision>
  <cp:lastPrinted>2020-07-23T16:57:00Z</cp:lastPrinted>
  <dcterms:created xsi:type="dcterms:W3CDTF">2020-07-23T14:42:00Z</dcterms:created>
  <dcterms:modified xsi:type="dcterms:W3CDTF">2020-07-24T14:55:00Z</dcterms:modified>
</cp:coreProperties>
</file>